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4A" w:rsidRPr="00242B4A" w:rsidRDefault="00242B4A" w:rsidP="00242B4A">
      <w:pPr>
        <w:keepNext/>
        <w:spacing w:before="240" w:after="60" w:line="240" w:lineRule="auto"/>
        <w:jc w:val="center"/>
        <w:outlineLvl w:val="1"/>
        <w:rPr>
          <w:rFonts w:ascii="Arial" w:eastAsia="Times" w:hAnsi="Arial" w:cs="Arial"/>
          <w:b/>
          <w:i/>
          <w:sz w:val="24"/>
          <w:szCs w:val="24"/>
          <w:lang w:eastAsia="nl-NL"/>
        </w:rPr>
      </w:pPr>
      <w:r w:rsidRPr="00242B4A">
        <w:rPr>
          <w:rFonts w:ascii="Arial" w:eastAsia="Times" w:hAnsi="Arial" w:cs="Arial"/>
          <w:b/>
          <w:i/>
          <w:sz w:val="24"/>
          <w:szCs w:val="24"/>
          <w:lang w:eastAsia="nl-NL"/>
        </w:rPr>
        <w:t>Trauma en dissociatie</w:t>
      </w:r>
    </w:p>
    <w:p w:rsidR="00242B4A" w:rsidRPr="00242B4A" w:rsidRDefault="00242B4A" w:rsidP="00242B4A">
      <w:pPr>
        <w:spacing w:after="0" w:line="240" w:lineRule="auto"/>
        <w:jc w:val="center"/>
        <w:rPr>
          <w:rFonts w:ascii="Arial" w:eastAsia="Times" w:hAnsi="Arial" w:cs="Arial"/>
          <w:sz w:val="24"/>
          <w:szCs w:val="20"/>
          <w:lang w:eastAsia="nl-NL"/>
        </w:rPr>
      </w:pPr>
    </w:p>
    <w:p w:rsidR="00242B4A" w:rsidRPr="00242B4A" w:rsidRDefault="00242B4A" w:rsidP="00242B4A">
      <w:pPr>
        <w:spacing w:after="0" w:line="240" w:lineRule="auto"/>
        <w:jc w:val="center"/>
        <w:rPr>
          <w:rFonts w:ascii="Arial" w:eastAsia="Times" w:hAnsi="Arial" w:cs="Arial"/>
          <w:sz w:val="24"/>
          <w:szCs w:val="20"/>
          <w:lang w:eastAsia="nl-NL"/>
        </w:rPr>
      </w:pPr>
      <w:r w:rsidRPr="00242B4A">
        <w:rPr>
          <w:rFonts w:ascii="Arial" w:eastAsia="Times" w:hAnsi="Arial" w:cs="Arial"/>
          <w:sz w:val="24"/>
          <w:szCs w:val="20"/>
          <w:lang w:eastAsia="nl-NL"/>
        </w:rPr>
        <w:t>1011</w:t>
      </w: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sz w:val="24"/>
          <w:szCs w:val="20"/>
          <w:lang w:eastAsia="nl-NL"/>
        </w:rPr>
      </w:pP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sz w:val="24"/>
          <w:szCs w:val="20"/>
          <w:lang w:eastAsia="nl-NL"/>
        </w:rPr>
      </w:pP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sz w:val="24"/>
          <w:szCs w:val="20"/>
          <w:lang w:eastAsia="nl-NL"/>
        </w:rPr>
      </w:pPr>
      <w:r w:rsidRPr="00242B4A">
        <w:rPr>
          <w:rFonts w:ascii="Arial" w:eastAsia="Times" w:hAnsi="Arial" w:cs="Arial"/>
          <w:sz w:val="24"/>
          <w:szCs w:val="20"/>
          <w:lang w:eastAsia="nl-NL"/>
        </w:rPr>
        <w:t>De praktijk leert dat het niet eenvoudig is om de verschillende soorten van dissociatie te herkennen en te erkennen.</w:t>
      </w:r>
      <w:r w:rsidRPr="00242B4A">
        <w:rPr>
          <w:rFonts w:ascii="Arial" w:eastAsia="Times" w:hAnsi="Arial" w:cs="Arial"/>
          <w:sz w:val="24"/>
          <w:szCs w:val="20"/>
          <w:lang w:eastAsia="nl-NL"/>
        </w:rPr>
        <w:br/>
        <w:t>In deze tweedaagse workshop gaan we middels theorie en oefeningen in op hoe complex trauma kan leiden tot de ontwikkeling van persoonlijkheidsproblematiek en dissociatie.</w:t>
      </w:r>
      <w:r w:rsidRPr="00242B4A">
        <w:rPr>
          <w:rFonts w:ascii="Arial" w:eastAsia="Times" w:hAnsi="Arial" w:cs="Arial"/>
          <w:sz w:val="24"/>
          <w:szCs w:val="20"/>
          <w:lang w:eastAsia="nl-NL"/>
        </w:rPr>
        <w:br/>
        <w:t>We laten zien hoe dit door kan spelen in het volwassen leven van onze cliënten en met welke dynamiek je als therapeut geconfronteerd kan worden in je behandeling.</w:t>
      </w:r>
      <w:r w:rsidRPr="00242B4A">
        <w:rPr>
          <w:rFonts w:ascii="Arial" w:eastAsia="Times" w:hAnsi="Arial" w:cs="Arial"/>
          <w:sz w:val="24"/>
          <w:szCs w:val="20"/>
          <w:lang w:eastAsia="nl-NL"/>
        </w:rPr>
        <w:br/>
        <w:t xml:space="preserve">We behandelen de verschillende hechtingsstijlen, de verschillende vormen van dissociatie en de overdracht- en </w:t>
      </w:r>
      <w:proofErr w:type="spellStart"/>
      <w:r w:rsidRPr="00242B4A">
        <w:rPr>
          <w:rFonts w:ascii="Arial" w:eastAsia="Times" w:hAnsi="Arial" w:cs="Arial"/>
          <w:sz w:val="24"/>
          <w:szCs w:val="20"/>
          <w:lang w:eastAsia="nl-NL"/>
        </w:rPr>
        <w:t>tegenoverdrachtgevoelens</w:t>
      </w:r>
      <w:proofErr w:type="spellEnd"/>
      <w:r w:rsidRPr="00242B4A">
        <w:rPr>
          <w:rFonts w:ascii="Arial" w:eastAsia="Times" w:hAnsi="Arial" w:cs="Arial"/>
          <w:sz w:val="24"/>
          <w:szCs w:val="20"/>
          <w:lang w:eastAsia="nl-NL"/>
        </w:rPr>
        <w:t xml:space="preserve"> die je als therapeut tegenkomt.</w:t>
      </w: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b/>
          <w:bCs/>
          <w:sz w:val="24"/>
          <w:szCs w:val="20"/>
          <w:lang w:eastAsia="nl-NL"/>
        </w:rPr>
      </w:pP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b/>
          <w:bCs/>
          <w:sz w:val="24"/>
          <w:szCs w:val="20"/>
          <w:lang w:eastAsia="nl-NL"/>
        </w:rPr>
      </w:pPr>
      <w:r w:rsidRPr="00242B4A">
        <w:rPr>
          <w:rFonts w:ascii="Arial" w:eastAsia="Times" w:hAnsi="Arial" w:cs="Arial"/>
          <w:b/>
          <w:bCs/>
          <w:sz w:val="24"/>
          <w:szCs w:val="20"/>
          <w:lang w:eastAsia="nl-NL"/>
        </w:rPr>
        <w:t>doelgroep</w:t>
      </w: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sz w:val="24"/>
          <w:szCs w:val="20"/>
          <w:lang w:eastAsia="nl-NL"/>
        </w:rPr>
      </w:pPr>
      <w:r w:rsidRPr="00242B4A">
        <w:rPr>
          <w:rFonts w:ascii="Arial" w:eastAsia="Times" w:hAnsi="Arial" w:cs="Arial"/>
          <w:sz w:val="24"/>
          <w:szCs w:val="20"/>
          <w:lang w:eastAsia="nl-NL"/>
        </w:rPr>
        <w:t xml:space="preserve">Psychotherapeuten, psychiaters, klinisch psychologen, </w:t>
      </w:r>
      <w:proofErr w:type="spellStart"/>
      <w:r w:rsidRPr="00242B4A">
        <w:rPr>
          <w:rFonts w:ascii="Arial" w:eastAsia="Times" w:hAnsi="Arial" w:cs="Arial"/>
          <w:sz w:val="24"/>
          <w:szCs w:val="20"/>
          <w:lang w:eastAsia="nl-NL"/>
        </w:rPr>
        <w:t>vaktherapeuten</w:t>
      </w:r>
      <w:proofErr w:type="spellEnd"/>
      <w:r w:rsidRPr="00242B4A">
        <w:rPr>
          <w:rFonts w:ascii="Arial" w:eastAsia="Times" w:hAnsi="Arial" w:cs="Arial"/>
          <w:sz w:val="24"/>
          <w:szCs w:val="20"/>
          <w:lang w:eastAsia="nl-NL"/>
        </w:rPr>
        <w:t xml:space="preserve"> en andere hulpverleners die werken in langdurende hulpverleningssituaties met cliënten met complex trauma en dissociatieve stoornissen.</w:t>
      </w: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b/>
          <w:bCs/>
          <w:sz w:val="24"/>
          <w:szCs w:val="20"/>
          <w:lang w:eastAsia="nl-NL"/>
        </w:rPr>
      </w:pP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b/>
          <w:bCs/>
          <w:sz w:val="24"/>
          <w:szCs w:val="20"/>
          <w:lang w:eastAsia="nl-NL"/>
        </w:rPr>
      </w:pPr>
      <w:r w:rsidRPr="00242B4A">
        <w:rPr>
          <w:rFonts w:ascii="Arial" w:eastAsia="Times" w:hAnsi="Arial" w:cs="Arial"/>
          <w:b/>
          <w:bCs/>
          <w:sz w:val="24"/>
          <w:szCs w:val="20"/>
          <w:lang w:eastAsia="nl-NL"/>
        </w:rPr>
        <w:t>inhoud en werkwijze</w:t>
      </w:r>
    </w:p>
    <w:p w:rsidR="00242B4A" w:rsidRPr="00242B4A" w:rsidRDefault="00242B4A" w:rsidP="00242B4A">
      <w:pPr>
        <w:spacing w:after="0" w:line="240" w:lineRule="auto"/>
        <w:rPr>
          <w:rFonts w:ascii="Arial" w:eastAsia="Times" w:hAnsi="Arial" w:cs="Arial"/>
          <w:sz w:val="24"/>
          <w:szCs w:val="20"/>
          <w:lang w:eastAsia="nl-NL"/>
        </w:rPr>
      </w:pPr>
      <w:r w:rsidRPr="00242B4A">
        <w:rPr>
          <w:rFonts w:ascii="Arial" w:eastAsia="Times" w:hAnsi="Arial" w:cs="Arial"/>
          <w:sz w:val="24"/>
          <w:szCs w:val="20"/>
          <w:lang w:eastAsia="nl-NL"/>
        </w:rPr>
        <w:t>In de workshop beginnen we met een demonstratie. Daarna gaan we middels theorie en praktische oefeningen in op de verschillende vormen waarin complex trauma en dissociatie zich laten zien.</w:t>
      </w:r>
      <w:r w:rsidRPr="00242B4A">
        <w:rPr>
          <w:rFonts w:ascii="Arial" w:eastAsia="Times" w:hAnsi="Arial" w:cs="Arial"/>
          <w:sz w:val="24"/>
          <w:szCs w:val="20"/>
          <w:lang w:eastAsia="nl-NL"/>
        </w:rPr>
        <w:br/>
        <w:t xml:space="preserve">Kernbegrippen zijn daarbij hechtingsstijlen, emotieregulatie, </w:t>
      </w:r>
      <w:proofErr w:type="spellStart"/>
      <w:r w:rsidRPr="00242B4A">
        <w:rPr>
          <w:rFonts w:ascii="Arial" w:eastAsia="Times" w:hAnsi="Arial" w:cs="Arial"/>
          <w:sz w:val="24"/>
          <w:szCs w:val="20"/>
          <w:lang w:eastAsia="nl-NL"/>
        </w:rPr>
        <w:t>mentaliseren</w:t>
      </w:r>
      <w:proofErr w:type="spellEnd"/>
      <w:r w:rsidRPr="00242B4A">
        <w:rPr>
          <w:rFonts w:ascii="Arial" w:eastAsia="Times" w:hAnsi="Arial" w:cs="Arial"/>
          <w:sz w:val="24"/>
          <w:szCs w:val="20"/>
          <w:lang w:eastAsia="nl-NL"/>
        </w:rPr>
        <w:t xml:space="preserve"> en de kwaliteit van de samenwerkingsrelatie tussen cliënt en therapeut.</w:t>
      </w:r>
    </w:p>
    <w:p w:rsidR="00BE30ED" w:rsidRDefault="00242B4A"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4A"/>
    <w:rsid w:val="00242B4A"/>
    <w:rsid w:val="002D5BFB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1D90-9BE5-44E5-B148-65D7F14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2018-05-17T07:26:00Z</dcterms:created>
  <dcterms:modified xsi:type="dcterms:W3CDTF">2018-05-17T07:27:00Z</dcterms:modified>
</cp:coreProperties>
</file>